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2E8D" w:rsidRPr="00A16C73" w:rsidP="00F52E8D">
      <w:pPr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Дело № 5-</w:t>
      </w:r>
      <w:r w:rsidR="005E51D5">
        <w:rPr>
          <w:rFonts w:ascii="Times New Roman" w:hAnsi="Times New Roman" w:cs="Times New Roman"/>
          <w:sz w:val="28"/>
          <w:szCs w:val="28"/>
        </w:rPr>
        <w:t>1084</w:t>
      </w:r>
      <w:r w:rsidRPr="00A16C73">
        <w:rPr>
          <w:rFonts w:ascii="Times New Roman" w:hAnsi="Times New Roman" w:cs="Times New Roman"/>
          <w:sz w:val="28"/>
          <w:szCs w:val="28"/>
        </w:rPr>
        <w:t>-</w:t>
      </w:r>
      <w:r w:rsidR="005E51D5">
        <w:rPr>
          <w:rFonts w:ascii="Times New Roman" w:hAnsi="Times New Roman" w:cs="Times New Roman"/>
          <w:sz w:val="28"/>
          <w:szCs w:val="28"/>
        </w:rPr>
        <w:t>2108</w:t>
      </w:r>
      <w:r w:rsidRPr="00A16C73">
        <w:rPr>
          <w:rFonts w:ascii="Times New Roman" w:hAnsi="Times New Roman" w:cs="Times New Roman"/>
          <w:sz w:val="28"/>
          <w:szCs w:val="28"/>
        </w:rPr>
        <w:t>/2026</w:t>
      </w:r>
    </w:p>
    <w:p w:rsidR="00F52E8D" w:rsidP="00F52E8D">
      <w:pPr>
        <w:spacing w:after="0"/>
        <w:ind w:firstLine="54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F1543B">
        <w:rPr>
          <w:rFonts w:ascii="Times New Roman" w:hAnsi="Times New Roman" w:cs="Times New Roman"/>
          <w:bCs/>
          <w:sz w:val="28"/>
          <w:szCs w:val="28"/>
        </w:rPr>
        <w:t>86MS0045-01-2026-</w:t>
      </w:r>
      <w:r w:rsidR="005E51D5">
        <w:rPr>
          <w:rFonts w:ascii="Times New Roman" w:hAnsi="Times New Roman" w:cs="Times New Roman"/>
          <w:bCs/>
          <w:sz w:val="28"/>
          <w:szCs w:val="28"/>
        </w:rPr>
        <w:t>005165</w:t>
      </w:r>
      <w:r w:rsidRPr="00F1543B">
        <w:rPr>
          <w:rFonts w:ascii="Times New Roman" w:hAnsi="Times New Roman" w:cs="Times New Roman"/>
          <w:bCs/>
          <w:sz w:val="28"/>
          <w:szCs w:val="28"/>
        </w:rPr>
        <w:t>-</w:t>
      </w:r>
      <w:r w:rsidR="005E51D5">
        <w:rPr>
          <w:rFonts w:ascii="Times New Roman" w:hAnsi="Times New Roman" w:cs="Times New Roman"/>
          <w:bCs/>
          <w:sz w:val="28"/>
          <w:szCs w:val="28"/>
        </w:rPr>
        <w:t>29</w:t>
      </w:r>
    </w:p>
    <w:p w:rsidR="005474FB" w:rsidRPr="00A16C73" w:rsidP="00F52E8D">
      <w:pPr>
        <w:spacing w:after="0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6C73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F52E8D" w:rsidRPr="00A16C73" w:rsidP="00916E7D">
      <w:pPr>
        <w:pStyle w:val="BodyTextIndent"/>
        <w:ind w:firstLine="540"/>
        <w:jc w:val="center"/>
        <w:rPr>
          <w:bCs/>
          <w:szCs w:val="28"/>
        </w:rPr>
      </w:pPr>
      <w:r w:rsidRPr="00A16C73">
        <w:rPr>
          <w:bCs/>
          <w:szCs w:val="28"/>
        </w:rPr>
        <w:t>по делу об административном правонарушении</w:t>
      </w:r>
    </w:p>
    <w:p w:rsidR="00F52E8D" w:rsidRPr="00A16C73" w:rsidP="00916E7D">
      <w:pPr>
        <w:pStyle w:val="BodyTextIndent"/>
        <w:ind w:firstLine="540"/>
        <w:rPr>
          <w:szCs w:val="28"/>
        </w:rPr>
      </w:pPr>
    </w:p>
    <w:p w:rsidR="00F52E8D" w:rsidRPr="00A16C73" w:rsidP="00916E7D">
      <w:pPr>
        <w:pStyle w:val="BodyTextIndent"/>
        <w:ind w:firstLine="540"/>
        <w:rPr>
          <w:szCs w:val="28"/>
        </w:rPr>
      </w:pPr>
      <w:r w:rsidRPr="00A16C73">
        <w:rPr>
          <w:szCs w:val="28"/>
        </w:rPr>
        <w:t xml:space="preserve">     г. Нижневартовск                                                 </w:t>
      </w:r>
      <w:r w:rsidR="005474FB">
        <w:rPr>
          <w:szCs w:val="28"/>
        </w:rPr>
        <w:t xml:space="preserve">     </w:t>
      </w:r>
      <w:r w:rsidR="005E51D5">
        <w:rPr>
          <w:szCs w:val="28"/>
        </w:rPr>
        <w:t xml:space="preserve">  </w:t>
      </w:r>
      <w:r w:rsidRPr="00A16C73">
        <w:rPr>
          <w:szCs w:val="28"/>
        </w:rPr>
        <w:t xml:space="preserve"> </w:t>
      </w:r>
      <w:r w:rsidR="005E51D5">
        <w:rPr>
          <w:szCs w:val="28"/>
        </w:rPr>
        <w:t>23 сентября</w:t>
      </w:r>
      <w:r w:rsidRPr="00A16C73">
        <w:rPr>
          <w:szCs w:val="28"/>
        </w:rPr>
        <w:t xml:space="preserve"> 2026 года</w:t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</w:r>
      <w:r w:rsidRPr="00A16C73">
        <w:rPr>
          <w:szCs w:val="28"/>
        </w:rPr>
        <w:tab/>
        <w:t xml:space="preserve">       </w:t>
      </w:r>
      <w:r w:rsidRPr="00A16C73">
        <w:rPr>
          <w:szCs w:val="28"/>
        </w:rPr>
        <w:tab/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Ханты-Мансийского автономного округа - Югры Т.А. Лаптева, </w:t>
      </w:r>
      <w:r w:rsidRPr="005E51D5" w:rsidR="005E51D5">
        <w:rPr>
          <w:rFonts w:ascii="Times New Roman" w:hAnsi="Times New Roman" w:cs="Times New Roman"/>
          <w:color w:val="0000CC"/>
          <w:sz w:val="28"/>
          <w:szCs w:val="28"/>
        </w:rPr>
        <w:t>исполняющий обязанности мирового судьи судебного участка № 8 Нижневартовского судебного района города окружного значения Нижневартовска Ханты-Мансийского автономного округа – Югры,</w:t>
      </w:r>
      <w:r w:rsidR="005E51D5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 xml:space="preserve">находящийся по адресу: ХМАО-Югра, Тюменская область, г. Нижневартовск, ул. Нефтяников д.6, </w:t>
      </w:r>
    </w:p>
    <w:p w:rsidR="00BC3F31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рассмотрев материалы по делу об административном правонарушении в отношении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Сайфиддинова Фаёзиддина Фатхидиновича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*</w:t>
      </w:r>
      <w:r w:rsidR="00F1543B">
        <w:rPr>
          <w:rFonts w:ascii="Times New Roman" w:hAnsi="Times New Roman" w:cs="Times New Roman"/>
          <w:sz w:val="28"/>
          <w:szCs w:val="28"/>
        </w:rPr>
        <w:t xml:space="preserve"> года рождения, урожен</w:t>
      </w:r>
      <w:r>
        <w:rPr>
          <w:rFonts w:ascii="Times New Roman" w:hAnsi="Times New Roman" w:cs="Times New Roman"/>
          <w:sz w:val="28"/>
          <w:szCs w:val="28"/>
        </w:rPr>
        <w:t>ца</w:t>
      </w:r>
      <w:r w:rsidR="00F154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*</w:t>
      </w:r>
      <w:r w:rsidR="007920AE">
        <w:rPr>
          <w:rFonts w:ascii="Times New Roman" w:hAnsi="Times New Roman" w:cs="Times New Roman"/>
          <w:sz w:val="28"/>
          <w:szCs w:val="28"/>
        </w:rPr>
        <w:t xml:space="preserve">, </w:t>
      </w:r>
      <w:r w:rsidR="00F1543B">
        <w:rPr>
          <w:rFonts w:ascii="Times New Roman" w:hAnsi="Times New Roman" w:cs="Times New Roman"/>
          <w:sz w:val="28"/>
          <w:szCs w:val="28"/>
        </w:rPr>
        <w:t>зарегистрированн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F1543B">
        <w:rPr>
          <w:rFonts w:ascii="Times New Roman" w:hAnsi="Times New Roman" w:cs="Times New Roman"/>
          <w:sz w:val="28"/>
          <w:szCs w:val="28"/>
        </w:rPr>
        <w:t xml:space="preserve"> по адресу</w:t>
      </w:r>
      <w:r>
        <w:rPr>
          <w:rFonts w:ascii="Times New Roman" w:hAnsi="Times New Roman" w:cs="Times New Roman"/>
          <w:sz w:val="28"/>
          <w:szCs w:val="28"/>
        </w:rPr>
        <w:t>: 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ИНН: </w:t>
      </w:r>
      <w:r>
        <w:rPr>
          <w:rFonts w:ascii="Times New Roman" w:hAnsi="Times New Roman" w:cs="Times New Roman"/>
          <w:sz w:val="28"/>
          <w:szCs w:val="28"/>
        </w:rPr>
        <w:t>*</w:t>
      </w:r>
      <w:r w:rsidRPr="00A16C73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УСТАНОВИЛ:</w:t>
      </w:r>
    </w:p>
    <w:p w:rsidR="007920AE" w:rsidP="00916E7D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>
        <w:rPr>
          <w:szCs w:val="28"/>
        </w:rPr>
        <w:t>16 июля 2026</w:t>
      </w:r>
      <w:r w:rsidRPr="00A16C73" w:rsidR="00F52E8D">
        <w:rPr>
          <w:szCs w:val="28"/>
        </w:rPr>
        <w:t xml:space="preserve"> года </w:t>
      </w:r>
      <w:r>
        <w:rPr>
          <w:szCs w:val="28"/>
        </w:rPr>
        <w:t>Сайфиддинов Ф.Ф. не выполнил</w:t>
      </w:r>
      <w:r w:rsidRPr="00A16C73" w:rsidR="00F52E8D">
        <w:rPr>
          <w:szCs w:val="28"/>
        </w:rPr>
        <w:t xml:space="preserve"> обязанность, возложенную предписанием</w:t>
      </w:r>
      <w:r w:rsidR="00F259D2">
        <w:rPr>
          <w:szCs w:val="28"/>
        </w:rPr>
        <w:t xml:space="preserve"> </w:t>
      </w:r>
      <w:r w:rsidRPr="00F259D2" w:rsidR="00F259D2">
        <w:rPr>
          <w:szCs w:val="28"/>
        </w:rPr>
        <w:t xml:space="preserve">№ </w:t>
      </w:r>
      <w:r>
        <w:rPr>
          <w:szCs w:val="28"/>
        </w:rPr>
        <w:t>36/2025</w:t>
      </w:r>
      <w:r w:rsidR="00F259D2">
        <w:rPr>
          <w:szCs w:val="28"/>
        </w:rPr>
        <w:t xml:space="preserve"> от </w:t>
      </w:r>
      <w:r>
        <w:rPr>
          <w:szCs w:val="28"/>
        </w:rPr>
        <w:t>10</w:t>
      </w:r>
      <w:r w:rsidR="00F259D2">
        <w:rPr>
          <w:szCs w:val="28"/>
        </w:rPr>
        <w:t>.</w:t>
      </w:r>
      <w:r>
        <w:rPr>
          <w:szCs w:val="28"/>
        </w:rPr>
        <w:t>12</w:t>
      </w:r>
      <w:r w:rsidR="00F259D2">
        <w:rPr>
          <w:szCs w:val="28"/>
        </w:rPr>
        <w:t>.</w:t>
      </w:r>
      <w:r>
        <w:rPr>
          <w:szCs w:val="28"/>
        </w:rPr>
        <w:t>2025</w:t>
      </w:r>
      <w:r w:rsidRPr="00A16C73" w:rsidR="00F52E8D">
        <w:rPr>
          <w:szCs w:val="28"/>
        </w:rPr>
        <w:t xml:space="preserve"> </w:t>
      </w:r>
      <w:r w:rsidR="00F1543B">
        <w:rPr>
          <w:szCs w:val="28"/>
        </w:rPr>
        <w:t>в части использования</w:t>
      </w:r>
      <w:r w:rsidRPr="00A16C73" w:rsidR="00F52E8D">
        <w:rPr>
          <w:szCs w:val="28"/>
        </w:rPr>
        <w:t xml:space="preserve"> земельного участка с кадастровыми номером </w:t>
      </w:r>
      <w:r w:rsidR="00F1543B">
        <w:rPr>
          <w:szCs w:val="28"/>
        </w:rPr>
        <w:t>86:</w:t>
      </w:r>
      <w:r>
        <w:rPr>
          <w:szCs w:val="28"/>
        </w:rPr>
        <w:t>11</w:t>
      </w:r>
      <w:r w:rsidR="00F1543B">
        <w:rPr>
          <w:szCs w:val="28"/>
        </w:rPr>
        <w:t>:</w:t>
      </w:r>
      <w:r>
        <w:rPr>
          <w:szCs w:val="28"/>
        </w:rPr>
        <w:t>0301008</w:t>
      </w:r>
      <w:r w:rsidR="00F1543B">
        <w:rPr>
          <w:szCs w:val="28"/>
        </w:rPr>
        <w:t>:</w:t>
      </w:r>
      <w:r>
        <w:rPr>
          <w:szCs w:val="28"/>
        </w:rPr>
        <w:t>39</w:t>
      </w:r>
      <w:r w:rsidR="00F1543B">
        <w:rPr>
          <w:szCs w:val="28"/>
        </w:rPr>
        <w:t xml:space="preserve"> не по целевому назначению в соответствии с его разрешенным использованием</w:t>
      </w:r>
      <w:r>
        <w:rPr>
          <w:szCs w:val="28"/>
        </w:rPr>
        <w:t>.</w:t>
      </w:r>
    </w:p>
    <w:p w:rsidR="005474FB" w:rsidRPr="005474FB" w:rsidP="005474FB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 w:rsidRPr="005474FB">
        <w:rPr>
          <w:szCs w:val="28"/>
        </w:rPr>
        <w:t xml:space="preserve">На рассмотрение дела об административном правонарушении </w:t>
      </w:r>
      <w:r>
        <w:rPr>
          <w:szCs w:val="28"/>
        </w:rPr>
        <w:t>Сайфиддинов Ф.Ф</w:t>
      </w:r>
      <w:r w:rsidRPr="005474FB">
        <w:rPr>
          <w:szCs w:val="28"/>
        </w:rPr>
        <w:t xml:space="preserve">.  не явился, о времени и месте рассмотрения дела </w:t>
      </w:r>
      <w:r w:rsidRPr="005474FB">
        <w:rPr>
          <w:szCs w:val="28"/>
        </w:rPr>
        <w:t>об административном правонарушении лицо извещалось по месту жительства судебной повесткой, которая вернулась обратно по истечению срока хранения.</w:t>
      </w:r>
    </w:p>
    <w:p w:rsidR="005474FB" w:rsidP="005474FB">
      <w:pPr>
        <w:pStyle w:val="BodyTextIndent"/>
        <w:tabs>
          <w:tab w:val="left" w:pos="0"/>
        </w:tabs>
        <w:ind w:firstLine="540"/>
        <w:jc w:val="both"/>
        <w:rPr>
          <w:szCs w:val="28"/>
        </w:rPr>
      </w:pPr>
      <w:r w:rsidRPr="005474FB">
        <w:rPr>
          <w:szCs w:val="28"/>
        </w:rPr>
        <w:t xml:space="preserve">Руководствуясь п. 6 постановления Пленума Верховного Суда Российской Федерации от 24.03.2005 N 5 "О некоторых </w:t>
      </w:r>
      <w:r w:rsidRPr="005474FB">
        <w:rPr>
          <w:szCs w:val="28"/>
        </w:rPr>
        <w:t>вопросах, возникающих у судов при применении Кодекса Российской Федерации об административных правонарушениях" и ч. 2 ст. 25.1 Кодекса РФ об административных правонарушениях, мировой судья полагает возможным рассмотреть дело об административном правонаруше</w:t>
      </w:r>
      <w:r w:rsidRPr="005474FB">
        <w:rPr>
          <w:szCs w:val="28"/>
        </w:rPr>
        <w:t xml:space="preserve">нии в отсутствие </w:t>
      </w:r>
      <w:r>
        <w:rPr>
          <w:szCs w:val="28"/>
        </w:rPr>
        <w:t>Сайфиддинова Ф.Ф</w:t>
      </w:r>
      <w:r w:rsidRPr="005474FB">
        <w:rPr>
          <w:szCs w:val="28"/>
        </w:rPr>
        <w:t>.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Мировой судья, исследовав доказательства по делу, приходит к следующему.  </w:t>
      </w:r>
    </w:p>
    <w:p w:rsidR="001A1B21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 декабря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2025</w:t>
      </w:r>
      <w:r w:rsidRPr="00A16C73" w:rsidR="00F52E8D">
        <w:rPr>
          <w:rFonts w:ascii="Times New Roman" w:hAnsi="Times New Roman" w:cs="Times New Roman"/>
          <w:sz w:val="28"/>
          <w:szCs w:val="28"/>
        </w:rPr>
        <w:t xml:space="preserve"> год</w:t>
      </w:r>
      <w:r w:rsidR="007920AE">
        <w:rPr>
          <w:rFonts w:ascii="Times New Roman" w:hAnsi="Times New Roman" w:cs="Times New Roman"/>
          <w:sz w:val="28"/>
          <w:szCs w:val="28"/>
        </w:rPr>
        <w:t>а</w:t>
      </w:r>
      <w:r w:rsidRPr="00A16C73" w:rsidR="00F52E8D">
        <w:rPr>
          <w:rFonts w:ascii="Times New Roman" w:hAnsi="Times New Roman" w:cs="Times New Roman"/>
          <w:sz w:val="28"/>
          <w:szCs w:val="28"/>
        </w:rPr>
        <w:t xml:space="preserve"> на основании задания на проведение </w:t>
      </w:r>
      <w:r w:rsidR="00A6680D">
        <w:rPr>
          <w:rFonts w:ascii="Times New Roman" w:hAnsi="Times New Roman" w:cs="Times New Roman"/>
          <w:sz w:val="28"/>
          <w:szCs w:val="28"/>
        </w:rPr>
        <w:t xml:space="preserve">в рамках федерального государственного земельного контроля (надзора) </w:t>
      </w:r>
      <w:r w:rsidRPr="00A6680D" w:rsidR="000F79CE">
        <w:rPr>
          <w:rFonts w:ascii="Times New Roman" w:hAnsi="Times New Roman" w:cs="Times New Roman"/>
          <w:sz w:val="28"/>
          <w:szCs w:val="28"/>
        </w:rPr>
        <w:t xml:space="preserve">от 25.11.2025 № 3-01/10-0583/25 </w:t>
      </w:r>
      <w:r w:rsidR="000F79CE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A6680D">
        <w:rPr>
          <w:rFonts w:ascii="Times New Roman" w:hAnsi="Times New Roman" w:cs="Times New Roman"/>
          <w:sz w:val="28"/>
          <w:szCs w:val="28"/>
        </w:rPr>
        <w:t>наблюдени</w:t>
      </w:r>
      <w:r w:rsidR="000F79CE">
        <w:rPr>
          <w:rFonts w:ascii="Times New Roman" w:hAnsi="Times New Roman" w:cs="Times New Roman"/>
          <w:sz w:val="28"/>
          <w:szCs w:val="28"/>
        </w:rPr>
        <w:t>е</w:t>
      </w:r>
      <w:r w:rsidR="00A6680D">
        <w:rPr>
          <w:rFonts w:ascii="Times New Roman" w:hAnsi="Times New Roman" w:cs="Times New Roman"/>
          <w:sz w:val="28"/>
          <w:szCs w:val="28"/>
        </w:rPr>
        <w:t xml:space="preserve"> за соблюдением обязательных требований </w:t>
      </w:r>
      <w:r w:rsidR="000F79CE">
        <w:rPr>
          <w:rFonts w:ascii="Times New Roman" w:hAnsi="Times New Roman" w:cs="Times New Roman"/>
          <w:sz w:val="28"/>
          <w:szCs w:val="28"/>
        </w:rPr>
        <w:t>т</w:t>
      </w:r>
      <w:r w:rsidRPr="00A16C73">
        <w:rPr>
          <w:rFonts w:ascii="Times New Roman" w:hAnsi="Times New Roman" w:cs="Times New Roman"/>
          <w:sz w:val="28"/>
          <w:szCs w:val="28"/>
        </w:rPr>
        <w:t xml:space="preserve">ерритории земельного участка с кадастровыми номером </w:t>
      </w:r>
      <w:r w:rsidRPr="005E51D5" w:rsidR="005E51D5">
        <w:rPr>
          <w:rFonts w:ascii="Times New Roman" w:hAnsi="Times New Roman" w:cs="Times New Roman"/>
          <w:sz w:val="28"/>
          <w:szCs w:val="28"/>
        </w:rPr>
        <w:t>86:11:0301008:39</w:t>
      </w:r>
      <w:r w:rsidRPr="00A16C73">
        <w:rPr>
          <w:rFonts w:ascii="Times New Roman" w:hAnsi="Times New Roman" w:cs="Times New Roman"/>
          <w:sz w:val="28"/>
          <w:szCs w:val="28"/>
        </w:rPr>
        <w:t>,</w:t>
      </w:r>
      <w:r w:rsidR="008D71BA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5E51D5">
        <w:rPr>
          <w:rFonts w:ascii="Times New Roman" w:hAnsi="Times New Roman" w:cs="Times New Roman"/>
          <w:sz w:val="28"/>
          <w:szCs w:val="28"/>
        </w:rPr>
        <w:t>3950</w:t>
      </w:r>
      <w:r w:rsidR="008D71BA">
        <w:rPr>
          <w:rFonts w:ascii="Times New Roman" w:hAnsi="Times New Roman" w:cs="Times New Roman"/>
          <w:sz w:val="28"/>
          <w:szCs w:val="28"/>
        </w:rPr>
        <w:t xml:space="preserve"> кв. м.,</w:t>
      </w:r>
      <w:r w:rsidRPr="00A16C73">
        <w:rPr>
          <w:rFonts w:ascii="Times New Roman" w:hAnsi="Times New Roman" w:cs="Times New Roman"/>
          <w:sz w:val="28"/>
          <w:szCs w:val="28"/>
        </w:rPr>
        <w:t xml:space="preserve"> расположенного по адресу ХМАО-Югра, г. Нижневартовск, </w:t>
      </w:r>
      <w:r w:rsidR="005E51D5">
        <w:rPr>
          <w:rFonts w:ascii="Times New Roman" w:hAnsi="Times New Roman" w:cs="Times New Roman"/>
          <w:sz w:val="28"/>
          <w:szCs w:val="28"/>
        </w:rPr>
        <w:t>Западный промышленный узел города (панель № 8), ул. 9П, д. 31, стр. 1</w:t>
      </w:r>
      <w:r w:rsidRPr="00A16C73">
        <w:rPr>
          <w:rFonts w:ascii="Times New Roman" w:hAnsi="Times New Roman" w:cs="Times New Roman"/>
          <w:sz w:val="28"/>
          <w:szCs w:val="28"/>
        </w:rPr>
        <w:t>.</w:t>
      </w:r>
    </w:p>
    <w:p w:rsidR="004D7264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выписке из ЕГРН земельный участок с кадастровым номером </w:t>
      </w:r>
      <w:r w:rsidRPr="004F20AF" w:rsidR="004F20AF">
        <w:rPr>
          <w:rFonts w:ascii="Times New Roman" w:hAnsi="Times New Roman" w:cs="Times New Roman"/>
          <w:sz w:val="28"/>
          <w:szCs w:val="28"/>
        </w:rPr>
        <w:t>86:11:0301008:39</w:t>
      </w:r>
      <w:r>
        <w:rPr>
          <w:rFonts w:ascii="Times New Roman" w:hAnsi="Times New Roman" w:cs="Times New Roman"/>
          <w:sz w:val="28"/>
          <w:szCs w:val="28"/>
        </w:rPr>
        <w:t xml:space="preserve"> относится к </w:t>
      </w:r>
      <w:r w:rsidR="004F20AF">
        <w:rPr>
          <w:rFonts w:ascii="Times New Roman" w:hAnsi="Times New Roman" w:cs="Times New Roman"/>
          <w:sz w:val="28"/>
          <w:szCs w:val="28"/>
        </w:rPr>
        <w:t xml:space="preserve">землям населенных пунктов, </w:t>
      </w:r>
      <w:r w:rsidR="00090A67">
        <w:rPr>
          <w:rFonts w:ascii="Times New Roman" w:hAnsi="Times New Roman" w:cs="Times New Roman"/>
          <w:sz w:val="28"/>
          <w:szCs w:val="28"/>
        </w:rPr>
        <w:t xml:space="preserve">вид разрешенного использования: </w:t>
      </w:r>
      <w:r w:rsidR="004F20AF">
        <w:rPr>
          <w:rFonts w:ascii="Times New Roman" w:hAnsi="Times New Roman" w:cs="Times New Roman"/>
          <w:sz w:val="28"/>
          <w:szCs w:val="28"/>
        </w:rPr>
        <w:t>под существующее нежилое здание - склад</w:t>
      </w:r>
      <w:r w:rsidR="007920AE">
        <w:rPr>
          <w:rFonts w:ascii="Times New Roman" w:hAnsi="Times New Roman" w:cs="Times New Roman"/>
          <w:sz w:val="28"/>
          <w:szCs w:val="28"/>
        </w:rPr>
        <w:t xml:space="preserve">, и принадлежит на праве </w:t>
      </w:r>
      <w:r w:rsidR="00C03D3C">
        <w:rPr>
          <w:rFonts w:ascii="Times New Roman" w:hAnsi="Times New Roman" w:cs="Times New Roman"/>
          <w:sz w:val="28"/>
          <w:szCs w:val="28"/>
        </w:rPr>
        <w:t xml:space="preserve">общей долевой </w:t>
      </w:r>
      <w:r w:rsidR="007920AE">
        <w:rPr>
          <w:rFonts w:ascii="Times New Roman" w:hAnsi="Times New Roman" w:cs="Times New Roman"/>
          <w:sz w:val="28"/>
          <w:szCs w:val="28"/>
        </w:rPr>
        <w:t>собственности</w:t>
      </w:r>
      <w:r w:rsidR="00090A67">
        <w:rPr>
          <w:rFonts w:ascii="Times New Roman" w:hAnsi="Times New Roman" w:cs="Times New Roman"/>
          <w:sz w:val="28"/>
          <w:szCs w:val="28"/>
        </w:rPr>
        <w:t>,</w:t>
      </w:r>
      <w:r w:rsidR="007920AE">
        <w:rPr>
          <w:rFonts w:ascii="Times New Roman" w:hAnsi="Times New Roman" w:cs="Times New Roman"/>
          <w:sz w:val="28"/>
          <w:szCs w:val="28"/>
        </w:rPr>
        <w:t xml:space="preserve"> </w:t>
      </w:r>
      <w:r w:rsidR="00915979">
        <w:rPr>
          <w:rFonts w:ascii="Times New Roman" w:hAnsi="Times New Roman" w:cs="Times New Roman"/>
          <w:sz w:val="28"/>
          <w:szCs w:val="28"/>
        </w:rPr>
        <w:t>в том числе</w:t>
      </w:r>
      <w:r w:rsidR="00090A67">
        <w:rPr>
          <w:rFonts w:ascii="Times New Roman" w:hAnsi="Times New Roman" w:cs="Times New Roman"/>
          <w:sz w:val="28"/>
          <w:szCs w:val="28"/>
        </w:rPr>
        <w:t>,</w:t>
      </w:r>
      <w:r w:rsidR="00915979">
        <w:rPr>
          <w:rFonts w:ascii="Times New Roman" w:hAnsi="Times New Roman" w:cs="Times New Roman"/>
          <w:sz w:val="28"/>
          <w:szCs w:val="28"/>
        </w:rPr>
        <w:t xml:space="preserve"> </w:t>
      </w:r>
      <w:r w:rsidRPr="00C03D3C" w:rsidR="004F20AF">
        <w:rPr>
          <w:rFonts w:ascii="Times New Roman" w:hAnsi="Times New Roman" w:cs="Times New Roman"/>
          <w:color w:val="0000CC"/>
          <w:sz w:val="28"/>
          <w:szCs w:val="28"/>
        </w:rPr>
        <w:t>Сайфиддинову Ф.Ф.</w:t>
      </w:r>
    </w:p>
    <w:p w:rsidR="00915979" w:rsidP="00915979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Согласно общедоступным сведениям, размещенным в информационном справочнике 2ГИС</w:t>
      </w:r>
      <w:r w:rsidR="00D43063">
        <w:rPr>
          <w:rFonts w:ascii="Times New Roman" w:hAnsi="Times New Roman" w:cs="Times New Roman"/>
          <w:color w:val="000000"/>
          <w:sz w:val="28"/>
          <w:szCs w:val="28"/>
        </w:rPr>
        <w:t xml:space="preserve">, приобщенным к материалам дела, по адресу: ХМАО-Югра, г. </w:t>
      </w:r>
      <w:r w:rsidR="00D43063">
        <w:rPr>
          <w:rFonts w:ascii="Times New Roman" w:hAnsi="Times New Roman" w:cs="Times New Roman"/>
          <w:color w:val="000000"/>
          <w:sz w:val="28"/>
          <w:szCs w:val="28"/>
        </w:rPr>
        <w:t xml:space="preserve">Нижневартовск, ул. 9П, д. 31, ст. 1а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земельном участке с кадастровым номером </w:t>
      </w:r>
      <w:r w:rsidRPr="00915979">
        <w:rPr>
          <w:rFonts w:ascii="Times New Roman" w:hAnsi="Times New Roman" w:cs="Times New Roman"/>
          <w:color w:val="000000"/>
          <w:sz w:val="28"/>
          <w:szCs w:val="28"/>
        </w:rPr>
        <w:t>86:11:0301008:39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 автосервис </w:t>
      </w:r>
      <w:r w:rsidR="00D43063">
        <w:rPr>
          <w:rFonts w:ascii="Times New Roman" w:hAnsi="Times New Roman" w:cs="Times New Roman"/>
          <w:color w:val="000000"/>
          <w:sz w:val="28"/>
          <w:szCs w:val="28"/>
        </w:rPr>
        <w:t xml:space="preserve">и магазин «Кореец» </w:t>
      </w:r>
      <w:r>
        <w:rPr>
          <w:rFonts w:ascii="Times New Roman" w:hAnsi="Times New Roman" w:cs="Times New Roman"/>
          <w:color w:val="000000"/>
          <w:sz w:val="28"/>
          <w:szCs w:val="28"/>
        </w:rPr>
        <w:t>с указание</w:t>
      </w:r>
      <w:r w:rsidR="00D43063">
        <w:rPr>
          <w:rFonts w:ascii="Times New Roman" w:hAnsi="Times New Roman" w:cs="Times New Roman"/>
          <w:color w:val="000000"/>
          <w:sz w:val="28"/>
          <w:szCs w:val="28"/>
        </w:rPr>
        <w:t>м информации о номерах телефона, графика работы,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000000"/>
          <w:sz w:val="28"/>
          <w:szCs w:val="28"/>
        </w:rPr>
        <w:t>пособах оплаты и отзывами посетителей с фотографиями, что подтверждается представленными скриншотами.</w:t>
      </w:r>
    </w:p>
    <w:p w:rsidR="00D43063" w:rsidP="00D43063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по указанному адресу осуществляется предоставление услуг по ремонту автомобилей.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Из пункта 1 статьи 7 Земельного кодекса Российской Федерац</w:t>
      </w:r>
      <w:r w:rsidRPr="00D53DB4">
        <w:rPr>
          <w:rFonts w:ascii="Times New Roman" w:hAnsi="Times New Roman" w:cs="Times New Roman"/>
          <w:sz w:val="28"/>
          <w:szCs w:val="28"/>
        </w:rPr>
        <w:t>ии следует, что Земли в Российской Федерации по целевому назначению подразделяются на следующие категории: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1) земли сельскохозяйственного назначения;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2) земли населенных пунктов;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3) земли промышленности, энергетики, транспорта, связи, радиовещания, телевид</w:t>
      </w:r>
      <w:r w:rsidRPr="00D53DB4">
        <w:rPr>
          <w:rFonts w:ascii="Times New Roman" w:hAnsi="Times New Roman" w:cs="Times New Roman"/>
          <w:sz w:val="28"/>
          <w:szCs w:val="28"/>
        </w:rPr>
        <w:t>ения, информатики, земли для обеспечения космической деятельности, земли обороны, безопасности и земли иного специального назначения;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4) земли особо охраняемых территорий и объектов;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5) земли лесного фонда;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6) земли водного фонда;</w:t>
      </w:r>
    </w:p>
    <w:p w:rsidR="00293FF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7) земли запаса.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В силу п</w:t>
      </w:r>
      <w:r w:rsidRPr="00D53DB4">
        <w:rPr>
          <w:rFonts w:ascii="Times New Roman" w:hAnsi="Times New Roman" w:cs="Times New Roman"/>
          <w:sz w:val="28"/>
          <w:szCs w:val="28"/>
        </w:rPr>
        <w:t>ункта 2 статьи 7 Земельного кодекса Российской Федерации земли, указанные в пункте 1 настоящей статьи, используются в соответствии с установленным для них целевым назначением. Правовой режим земель и земельных участков определяется в соответствии с федерал</w:t>
      </w:r>
      <w:r w:rsidRPr="00D53DB4">
        <w:rPr>
          <w:rFonts w:ascii="Times New Roman" w:hAnsi="Times New Roman" w:cs="Times New Roman"/>
          <w:sz w:val="28"/>
          <w:szCs w:val="28"/>
        </w:rPr>
        <w:t>ьными законами</w:t>
      </w:r>
      <w:r w:rsidRPr="00D53DB4" w:rsidR="00F431D6">
        <w:rPr>
          <w:rFonts w:ascii="Times New Roman" w:hAnsi="Times New Roman" w:cs="Times New Roman"/>
          <w:sz w:val="28"/>
          <w:szCs w:val="28"/>
        </w:rPr>
        <w:t>,</w:t>
      </w:r>
      <w:r w:rsidRPr="00D53DB4">
        <w:rPr>
          <w:rFonts w:ascii="Times New Roman" w:hAnsi="Times New Roman" w:cs="Times New Roman"/>
          <w:sz w:val="28"/>
          <w:szCs w:val="28"/>
        </w:rPr>
        <w:t xml:space="preserve"> исходя из их принадлежности к той или иной категории земель и разрешенного использования.</w:t>
      </w:r>
    </w:p>
    <w:p w:rsidR="00942802" w:rsidRPr="00D53DB4" w:rsidP="0094280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3DB4">
        <w:rPr>
          <w:rFonts w:ascii="Times New Roman" w:hAnsi="Times New Roman" w:cs="Times New Roman"/>
          <w:sz w:val="28"/>
          <w:szCs w:val="28"/>
        </w:rPr>
        <w:t>По смыслу абзаца 2 статьи 42 Земельного кодекса Российской Федерации собственники земельных участков и лица, не являющиеся собственниками земельных уч</w:t>
      </w:r>
      <w:r w:rsidRPr="00D53DB4">
        <w:rPr>
          <w:rFonts w:ascii="Times New Roman" w:hAnsi="Times New Roman" w:cs="Times New Roman"/>
          <w:sz w:val="28"/>
          <w:szCs w:val="28"/>
        </w:rPr>
        <w:t>астков, обязаны использовать земельные участки в соответствии с их целевым назначением и разрешенным использованием способами, которые не должны наносить вред окружающей среде, в том числе земле как природному объекту.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В материалах дела имеется предписани</w:t>
      </w:r>
      <w:r w:rsidR="00D53DB4">
        <w:rPr>
          <w:rFonts w:ascii="Times New Roman" w:hAnsi="Times New Roman" w:cs="Times New Roman"/>
          <w:sz w:val="28"/>
          <w:szCs w:val="28"/>
        </w:rPr>
        <w:t>е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="00D64B3B">
        <w:rPr>
          <w:rFonts w:ascii="Times New Roman" w:hAnsi="Times New Roman" w:cs="Times New Roman"/>
          <w:sz w:val="28"/>
          <w:szCs w:val="28"/>
        </w:rPr>
        <w:t>по результатам проведения наблюдения за соблюд</w:t>
      </w:r>
      <w:r w:rsidR="00F431D6">
        <w:rPr>
          <w:rFonts w:ascii="Times New Roman" w:hAnsi="Times New Roman" w:cs="Times New Roman"/>
          <w:sz w:val="28"/>
          <w:szCs w:val="28"/>
        </w:rPr>
        <w:t xml:space="preserve">ением обязательных требований </w:t>
      </w:r>
      <w:r w:rsidR="00D53DB4">
        <w:rPr>
          <w:rFonts w:ascii="Times New Roman" w:hAnsi="Times New Roman" w:cs="Times New Roman"/>
          <w:sz w:val="28"/>
          <w:szCs w:val="28"/>
        </w:rPr>
        <w:t>№ 36/2025</w:t>
      </w:r>
      <w:r w:rsidRPr="00A16C73">
        <w:rPr>
          <w:rFonts w:ascii="Times New Roman" w:hAnsi="Times New Roman" w:cs="Times New Roman"/>
          <w:sz w:val="28"/>
          <w:szCs w:val="28"/>
        </w:rPr>
        <w:t xml:space="preserve"> от </w:t>
      </w:r>
      <w:r w:rsidR="00D53DB4">
        <w:rPr>
          <w:rFonts w:ascii="Times New Roman" w:hAnsi="Times New Roman" w:cs="Times New Roman"/>
          <w:sz w:val="28"/>
          <w:szCs w:val="28"/>
        </w:rPr>
        <w:t>10 декабря 2025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D64B3B" w:rsidR="00D64B3B">
        <w:rPr>
          <w:rFonts w:ascii="Times New Roman" w:hAnsi="Times New Roman" w:cs="Times New Roman"/>
          <w:sz w:val="28"/>
          <w:szCs w:val="28"/>
        </w:rPr>
        <w:t>согласно котор</w:t>
      </w:r>
      <w:r w:rsidR="00C03D3C">
        <w:rPr>
          <w:rFonts w:ascii="Times New Roman" w:hAnsi="Times New Roman" w:cs="Times New Roman"/>
          <w:sz w:val="28"/>
          <w:szCs w:val="28"/>
        </w:rPr>
        <w:t>ому</w:t>
      </w:r>
      <w:r w:rsidRPr="00D64B3B" w:rsidR="00D64B3B">
        <w:rPr>
          <w:rFonts w:ascii="Times New Roman" w:hAnsi="Times New Roman" w:cs="Times New Roman"/>
          <w:sz w:val="28"/>
          <w:szCs w:val="28"/>
        </w:rPr>
        <w:t xml:space="preserve"> </w:t>
      </w:r>
      <w:r w:rsidRPr="00C03D3C" w:rsidR="00D53DB4">
        <w:rPr>
          <w:rFonts w:ascii="Times New Roman" w:hAnsi="Times New Roman" w:cs="Times New Roman"/>
          <w:color w:val="0000CC"/>
          <w:sz w:val="28"/>
          <w:szCs w:val="28"/>
        </w:rPr>
        <w:t>Сайфиддинов Фаёзиддин Фатхидинович</w:t>
      </w:r>
      <w:r w:rsidRPr="00D64B3B" w:rsidR="00D64B3B">
        <w:rPr>
          <w:rFonts w:ascii="Times New Roman" w:hAnsi="Times New Roman" w:cs="Times New Roman"/>
          <w:sz w:val="28"/>
          <w:szCs w:val="28"/>
        </w:rPr>
        <w:t xml:space="preserve"> в срок по </w:t>
      </w:r>
      <w:r w:rsidR="00D53DB4">
        <w:rPr>
          <w:rFonts w:ascii="Times New Roman" w:hAnsi="Times New Roman" w:cs="Times New Roman"/>
          <w:sz w:val="28"/>
          <w:szCs w:val="28"/>
        </w:rPr>
        <w:t>15.07.2026</w:t>
      </w:r>
      <w:r w:rsidRPr="00D64B3B" w:rsidR="00D64B3B">
        <w:rPr>
          <w:rFonts w:ascii="Times New Roman" w:hAnsi="Times New Roman" w:cs="Times New Roman"/>
          <w:sz w:val="28"/>
          <w:szCs w:val="28"/>
        </w:rPr>
        <w:t xml:space="preserve"> (включительно) обязан</w:t>
      </w:r>
      <w:r w:rsidRPr="00A16C73">
        <w:rPr>
          <w:rFonts w:ascii="Times New Roman" w:hAnsi="Times New Roman" w:cs="Times New Roman"/>
          <w:sz w:val="28"/>
          <w:szCs w:val="28"/>
        </w:rPr>
        <w:t>:</w:t>
      </w:r>
    </w:p>
    <w:p w:rsidR="00F431D6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- </w:t>
      </w:r>
      <w:r w:rsidR="00D64B3B">
        <w:rPr>
          <w:rFonts w:ascii="Times New Roman" w:hAnsi="Times New Roman" w:cs="Times New Roman"/>
          <w:sz w:val="28"/>
          <w:szCs w:val="28"/>
        </w:rPr>
        <w:t xml:space="preserve">принять меры по приведению фактического вида </w:t>
      </w:r>
      <w:r>
        <w:rPr>
          <w:rFonts w:ascii="Times New Roman" w:hAnsi="Times New Roman" w:cs="Times New Roman"/>
          <w:sz w:val="28"/>
          <w:szCs w:val="28"/>
        </w:rPr>
        <w:t xml:space="preserve">разрешенного </w:t>
      </w:r>
      <w:r w:rsidR="00F9037A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="00D64B3B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</w:t>
      </w:r>
      <w:r w:rsidRPr="00D53DB4" w:rsidR="00D53DB4">
        <w:rPr>
          <w:rFonts w:ascii="Times New Roman" w:hAnsi="Times New Roman" w:cs="Times New Roman"/>
          <w:sz w:val="28"/>
          <w:szCs w:val="28"/>
        </w:rPr>
        <w:t>86:11:0301008:39</w:t>
      </w:r>
      <w:r w:rsidR="00D64B3B">
        <w:rPr>
          <w:rFonts w:ascii="Times New Roman" w:hAnsi="Times New Roman" w:cs="Times New Roman"/>
          <w:sz w:val="28"/>
          <w:szCs w:val="28"/>
        </w:rPr>
        <w:t xml:space="preserve"> в соответствие с установленным видом разрешенного использования, учтённым в Едином государственном реестре </w:t>
      </w:r>
      <w:r w:rsidR="00F9037A">
        <w:rPr>
          <w:rFonts w:ascii="Times New Roman" w:hAnsi="Times New Roman" w:cs="Times New Roman"/>
          <w:sz w:val="28"/>
          <w:szCs w:val="28"/>
        </w:rPr>
        <w:t>недвижимости</w:t>
      </w:r>
      <w:r>
        <w:rPr>
          <w:rFonts w:ascii="Times New Roman" w:hAnsi="Times New Roman" w:cs="Times New Roman"/>
          <w:sz w:val="28"/>
          <w:szCs w:val="28"/>
        </w:rPr>
        <w:t>, либо изменение разрешенного вида использования, ли</w:t>
      </w:r>
      <w:r>
        <w:rPr>
          <w:rFonts w:ascii="Times New Roman" w:hAnsi="Times New Roman" w:cs="Times New Roman"/>
          <w:sz w:val="28"/>
          <w:szCs w:val="28"/>
        </w:rPr>
        <w:t xml:space="preserve">бо иным предусмотренным законодательством Российской Федерации способом.  </w:t>
      </w:r>
    </w:p>
    <w:p w:rsidR="00F52E8D" w:rsidRPr="004E6D2F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6D2F">
        <w:rPr>
          <w:rFonts w:ascii="Times New Roman" w:hAnsi="Times New Roman" w:cs="Times New Roman"/>
          <w:sz w:val="28"/>
          <w:szCs w:val="28"/>
        </w:rPr>
        <w:t xml:space="preserve"> Указанное предписание направлено почтовой связью в адрес </w:t>
      </w:r>
      <w:r w:rsidRPr="00C03D3C" w:rsidR="00D53DB4">
        <w:rPr>
          <w:rFonts w:ascii="Times New Roman" w:hAnsi="Times New Roman" w:cs="Times New Roman"/>
          <w:color w:val="0000CC"/>
          <w:sz w:val="28"/>
          <w:szCs w:val="28"/>
        </w:rPr>
        <w:t>Сайфиддинова Фаёзиддина Фатхидиновича</w:t>
      </w:r>
      <w:r w:rsidRPr="00C03D3C" w:rsidR="00C225C2">
        <w:rPr>
          <w:rFonts w:ascii="Times New Roman" w:hAnsi="Times New Roman" w:cs="Times New Roman"/>
          <w:color w:val="0000CC"/>
          <w:sz w:val="28"/>
          <w:szCs w:val="28"/>
        </w:rPr>
        <w:t xml:space="preserve"> </w:t>
      </w:r>
      <w:r w:rsidR="00D53DB4">
        <w:rPr>
          <w:rFonts w:ascii="Times New Roman" w:hAnsi="Times New Roman" w:cs="Times New Roman"/>
          <w:sz w:val="28"/>
          <w:szCs w:val="28"/>
        </w:rPr>
        <w:t>10.12.2025</w:t>
      </w:r>
      <w:r w:rsidRPr="004E6D2F" w:rsidR="00916E7D">
        <w:rPr>
          <w:rFonts w:ascii="Times New Roman" w:hAnsi="Times New Roman" w:cs="Times New Roman"/>
          <w:sz w:val="28"/>
          <w:szCs w:val="28"/>
        </w:rPr>
        <w:t>,</w:t>
      </w:r>
      <w:r w:rsidRPr="004E6D2F">
        <w:rPr>
          <w:rFonts w:ascii="Times New Roman" w:hAnsi="Times New Roman" w:cs="Times New Roman"/>
          <w:sz w:val="28"/>
          <w:szCs w:val="28"/>
        </w:rPr>
        <w:t xml:space="preserve"> </w:t>
      </w:r>
      <w:r w:rsidR="00D53DB4">
        <w:rPr>
          <w:rFonts w:ascii="Times New Roman" w:hAnsi="Times New Roman" w:cs="Times New Roman"/>
          <w:sz w:val="28"/>
          <w:szCs w:val="28"/>
        </w:rPr>
        <w:t xml:space="preserve">возвращено </w:t>
      </w:r>
      <w:r w:rsidR="007024C2">
        <w:rPr>
          <w:rFonts w:ascii="Times New Roman" w:hAnsi="Times New Roman" w:cs="Times New Roman"/>
          <w:sz w:val="28"/>
          <w:szCs w:val="28"/>
        </w:rPr>
        <w:t>по истечению срока хранения 1</w:t>
      </w:r>
      <w:r w:rsidR="00D53DB4">
        <w:rPr>
          <w:rFonts w:ascii="Times New Roman" w:hAnsi="Times New Roman" w:cs="Times New Roman"/>
          <w:sz w:val="28"/>
          <w:szCs w:val="28"/>
        </w:rPr>
        <w:t>2.01.2026</w:t>
      </w:r>
      <w:r w:rsidRPr="004E6D2F" w:rsidR="00F9037A">
        <w:rPr>
          <w:rFonts w:ascii="Times New Roman" w:hAnsi="Times New Roman" w:cs="Times New Roman"/>
          <w:sz w:val="28"/>
          <w:szCs w:val="28"/>
        </w:rPr>
        <w:t>.</w:t>
      </w:r>
    </w:p>
    <w:p w:rsidR="008D71BA" w:rsidRPr="008D71BA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задания</w:t>
      </w:r>
      <w:r>
        <w:rPr>
          <w:rFonts w:ascii="Times New Roman" w:hAnsi="Times New Roman" w:cs="Times New Roman"/>
          <w:sz w:val="28"/>
          <w:szCs w:val="28"/>
        </w:rPr>
        <w:t xml:space="preserve"> от 02.07.2026 на проведение контрольного (надзорного мероприятия) без взаимодействия с контролируемым лицом было проведено наблюдение за соблюдением обязательных требований к использованию и охране объектов земельных отношений.</w:t>
      </w:r>
    </w:p>
    <w:p w:rsidR="00DD0F74" w:rsidP="00DD0F74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4633E5">
        <w:rPr>
          <w:rFonts w:ascii="Times New Roman" w:hAnsi="Times New Roman" w:cs="Times New Roman"/>
          <w:sz w:val="28"/>
          <w:szCs w:val="28"/>
        </w:rPr>
        <w:t>10.12.2025 по 15.07.2026</w:t>
      </w:r>
      <w:r>
        <w:rPr>
          <w:rFonts w:ascii="Times New Roman" w:hAnsi="Times New Roman" w:cs="Times New Roman"/>
          <w:sz w:val="28"/>
          <w:szCs w:val="28"/>
        </w:rPr>
        <w:t xml:space="preserve"> документы, подтверждающие принятие мер для устранения выявленного нарушения, </w:t>
      </w:r>
      <w:r w:rsidR="004633E5">
        <w:rPr>
          <w:rFonts w:ascii="Times New Roman" w:hAnsi="Times New Roman" w:cs="Times New Roman"/>
          <w:sz w:val="28"/>
          <w:szCs w:val="28"/>
        </w:rPr>
        <w:t>Сайфиддиновым Ф.Ф.</w:t>
      </w:r>
      <w:r w:rsidR="007024C2">
        <w:rPr>
          <w:rFonts w:ascii="Times New Roman" w:hAnsi="Times New Roman" w:cs="Times New Roman"/>
          <w:sz w:val="28"/>
          <w:szCs w:val="28"/>
        </w:rPr>
        <w:t xml:space="preserve"> не представлены, то есть предписание от 10.12.2025 не исполнено.</w:t>
      </w:r>
    </w:p>
    <w:p w:rsidR="00F52E8D" w:rsidRPr="00A16C73" w:rsidP="00916E7D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Согласно выписке из </w:t>
      </w:r>
      <w:r w:rsidR="008D71BA">
        <w:rPr>
          <w:rFonts w:ascii="Times New Roman" w:hAnsi="Times New Roman" w:cs="Times New Roman"/>
          <w:sz w:val="28"/>
          <w:szCs w:val="28"/>
        </w:rPr>
        <w:t>предписания</w:t>
      </w:r>
      <w:r w:rsidRPr="00A16C73">
        <w:rPr>
          <w:rFonts w:ascii="Times New Roman" w:hAnsi="Times New Roman" w:cs="Times New Roman"/>
          <w:sz w:val="28"/>
          <w:szCs w:val="28"/>
        </w:rPr>
        <w:t xml:space="preserve"> по результатам проведения наблюдения за соблюдением обязательных требований № </w:t>
      </w:r>
      <w:r w:rsidR="004633E5">
        <w:rPr>
          <w:rFonts w:ascii="Times New Roman" w:hAnsi="Times New Roman" w:cs="Times New Roman"/>
          <w:sz w:val="28"/>
          <w:szCs w:val="28"/>
        </w:rPr>
        <w:t>86000861000101251152</w:t>
      </w:r>
      <w:r w:rsidR="00F9037A">
        <w:rPr>
          <w:rFonts w:ascii="Times New Roman" w:hAnsi="Times New Roman" w:cs="Times New Roman"/>
          <w:sz w:val="28"/>
          <w:szCs w:val="28"/>
        </w:rPr>
        <w:t xml:space="preserve"> от </w:t>
      </w:r>
      <w:r w:rsidR="004633E5">
        <w:rPr>
          <w:rFonts w:ascii="Times New Roman" w:hAnsi="Times New Roman" w:cs="Times New Roman"/>
          <w:sz w:val="28"/>
          <w:szCs w:val="28"/>
        </w:rPr>
        <w:t>16</w:t>
      </w:r>
      <w:r w:rsidR="00F9037A">
        <w:rPr>
          <w:rFonts w:ascii="Times New Roman" w:hAnsi="Times New Roman" w:cs="Times New Roman"/>
          <w:sz w:val="28"/>
          <w:szCs w:val="28"/>
        </w:rPr>
        <w:t>.07.2026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Pr="00C03D3C" w:rsidR="004633E5">
        <w:rPr>
          <w:rFonts w:ascii="Times New Roman" w:hAnsi="Times New Roman" w:cs="Times New Roman"/>
          <w:color w:val="0000CC"/>
          <w:sz w:val="28"/>
          <w:szCs w:val="28"/>
        </w:rPr>
        <w:t>Сайфиддинову Ф.Ф.</w:t>
      </w:r>
      <w:r w:rsidR="00F55959">
        <w:rPr>
          <w:rFonts w:ascii="Times New Roman" w:hAnsi="Times New Roman" w:cs="Times New Roman"/>
          <w:sz w:val="28"/>
          <w:szCs w:val="28"/>
        </w:rPr>
        <w:t xml:space="preserve"> </w:t>
      </w:r>
      <w:r w:rsidR="007024C2">
        <w:rPr>
          <w:rFonts w:ascii="Times New Roman" w:hAnsi="Times New Roman" w:cs="Times New Roman"/>
          <w:sz w:val="28"/>
          <w:szCs w:val="28"/>
        </w:rPr>
        <w:t xml:space="preserve">повторно </w:t>
      </w:r>
      <w:r w:rsidRPr="00A16C73" w:rsidR="007024C2">
        <w:rPr>
          <w:rFonts w:ascii="Times New Roman" w:hAnsi="Times New Roman" w:cs="Times New Roman"/>
          <w:sz w:val="28"/>
          <w:szCs w:val="28"/>
        </w:rPr>
        <w:t>в</w:t>
      </w:r>
      <w:r w:rsidR="007024C2">
        <w:rPr>
          <w:rFonts w:ascii="Times New Roman" w:hAnsi="Times New Roman" w:cs="Times New Roman"/>
          <w:sz w:val="28"/>
          <w:szCs w:val="28"/>
        </w:rPr>
        <w:t xml:space="preserve">несено </w:t>
      </w:r>
      <w:r w:rsidRPr="00A16C73">
        <w:rPr>
          <w:rFonts w:ascii="Times New Roman" w:hAnsi="Times New Roman" w:cs="Times New Roman"/>
          <w:sz w:val="28"/>
          <w:szCs w:val="28"/>
        </w:rPr>
        <w:t xml:space="preserve">предписание, которое необходимо исполнить в срок до </w:t>
      </w:r>
      <w:r w:rsidR="007024C2">
        <w:rPr>
          <w:rFonts w:ascii="Times New Roman" w:hAnsi="Times New Roman" w:cs="Times New Roman"/>
          <w:sz w:val="28"/>
          <w:szCs w:val="28"/>
        </w:rPr>
        <w:t>29.01.2027.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В соответствии с частью </w:t>
      </w:r>
      <w:r w:rsidR="00B575DB">
        <w:rPr>
          <w:rFonts w:ascii="Times New Roman" w:hAnsi="Times New Roman" w:cs="Times New Roman"/>
          <w:sz w:val="28"/>
          <w:szCs w:val="28"/>
        </w:rPr>
        <w:t>25</w:t>
      </w:r>
      <w:r w:rsidRPr="00A16C73">
        <w:rPr>
          <w:rFonts w:ascii="Times New Roman" w:hAnsi="Times New Roman" w:cs="Times New Roman"/>
          <w:sz w:val="28"/>
          <w:szCs w:val="28"/>
        </w:rPr>
        <w:t xml:space="preserve"> статьи 19.5 Код</w:t>
      </w:r>
      <w:r w:rsidRPr="00A16C73">
        <w:rPr>
          <w:rFonts w:ascii="Times New Roman" w:hAnsi="Times New Roman" w:cs="Times New Roman"/>
          <w:sz w:val="28"/>
          <w:szCs w:val="28"/>
        </w:rPr>
        <w:t xml:space="preserve">екса РФ об административных правонарушениях </w:t>
      </w:r>
      <w:r w:rsidR="00B575DB">
        <w:rPr>
          <w:rFonts w:ascii="Times New Roman" w:hAnsi="Times New Roman" w:cs="Times New Roman"/>
          <w:sz w:val="28"/>
          <w:szCs w:val="28"/>
        </w:rPr>
        <w:t>н</w:t>
      </w:r>
      <w:r w:rsidRPr="00B575DB" w:rsidR="00B575DB">
        <w:rPr>
          <w:rFonts w:ascii="Times New Roman" w:hAnsi="Times New Roman" w:cs="Times New Roman"/>
          <w:sz w:val="28"/>
          <w:szCs w:val="28"/>
        </w:rPr>
        <w:t>евыполнение в установленный срок предписаний федеральных органов, осуществляющих государственный земельный надзор, в том числе в отношении земель сельскохозяйственного назначения, или их территориальных органов об устранении нарушений земельного законодательства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Pr="00B575DB" w:rsidR="00B575DB">
        <w:rPr>
          <w:rFonts w:ascii="Times New Roman" w:hAnsi="Times New Roman" w:cs="Times New Roman"/>
          <w:color w:val="0000CC"/>
          <w:sz w:val="28"/>
          <w:szCs w:val="28"/>
        </w:rPr>
        <w:t>влечет наложение административного штрафа на граждан в размере от десяти тысяч до двадцати тысяч рублей</w:t>
      </w:r>
      <w:r w:rsidR="00916E7D">
        <w:rPr>
          <w:rFonts w:ascii="Times New Roman" w:hAnsi="Times New Roman" w:cs="Times New Roman"/>
          <w:sz w:val="28"/>
          <w:szCs w:val="28"/>
        </w:rPr>
        <w:t>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Объективная сторона административного правонарушения, предусмотренного </w:t>
      </w:r>
      <w:hyperlink r:id="rId5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ч. </w:t>
        </w:r>
        <w:r w:rsidR="00B575DB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25</w:t>
        </w:r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ст. 19.5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Кодекса РФ об административных правонарушениях состоит в том, что виновный не выполняет в установленный законом срок законные предписания (постановления, решения, представления) органа или должностног</w:t>
      </w:r>
      <w:r w:rsidRPr="00A16C73">
        <w:rPr>
          <w:rFonts w:ascii="Times New Roman" w:hAnsi="Times New Roman" w:cs="Times New Roman"/>
          <w:sz w:val="28"/>
          <w:szCs w:val="28"/>
        </w:rPr>
        <w:t xml:space="preserve">о лица, осуществляющего </w:t>
      </w:r>
      <w:r w:rsidRPr="00F259D2" w:rsidR="00B575DB">
        <w:rPr>
          <w:rFonts w:ascii="Times New Roman" w:hAnsi="Times New Roman" w:cs="Times New Roman"/>
          <w:color w:val="0000CC"/>
          <w:sz w:val="28"/>
          <w:szCs w:val="28"/>
        </w:rPr>
        <w:t>государственный земельный надзор</w:t>
      </w:r>
      <w:r w:rsidRPr="00A16C73">
        <w:rPr>
          <w:rFonts w:ascii="Times New Roman" w:hAnsi="Times New Roman" w:cs="Times New Roman"/>
          <w:sz w:val="28"/>
          <w:szCs w:val="28"/>
        </w:rPr>
        <w:t xml:space="preserve">, об устранении нарушений законодательства, выявленных упомянутым органом (должностным лицом) самостоятельно либо ставших ему известными. </w:t>
      </w:r>
    </w:p>
    <w:p w:rsidR="00B575DB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>
        <w:rPr>
          <w:rFonts w:ascii="Times New Roman" w:hAnsi="Times New Roman" w:cs="Times New Roman"/>
          <w:color w:val="0000CC"/>
          <w:sz w:val="28"/>
          <w:szCs w:val="28"/>
        </w:rPr>
        <w:t xml:space="preserve">В соответствии  с подпунктом 5 пункта 5 статьи 71 Земельного </w:t>
      </w:r>
      <w:r>
        <w:rPr>
          <w:rFonts w:ascii="Times New Roman" w:hAnsi="Times New Roman" w:cs="Times New Roman"/>
          <w:color w:val="0000CC"/>
          <w:sz w:val="28"/>
          <w:szCs w:val="28"/>
        </w:rPr>
        <w:t>кодекса Российской Федерации д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 xml:space="preserve">олжностные лица органов государственного земельного надзора, уполномоченные на осуществление государственного земельного надзора (далее - должностное лицо, уполномоченное на осуществление государственного земельного надзора), 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>в случае выявления при проведении контрольного (надзорного) мероприятия нарушений обязательных требований к использованию и охране объектов земельных отношений после оформления акта контрольного (надзорного) мероприятия выдают контролируемому лицу предписа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>ние об устранении выявленных нарушений обязательных требований с указанием срока их устранения. Такое предписание может быть выдано также в случае выявления нарушений указанных обязательных требований в ходе наблюдения за соблюдением обязательных требовани</w:t>
      </w:r>
      <w:r w:rsidRPr="00B575DB">
        <w:rPr>
          <w:rFonts w:ascii="Times New Roman" w:hAnsi="Times New Roman" w:cs="Times New Roman"/>
          <w:color w:val="0000CC"/>
          <w:sz w:val="28"/>
          <w:szCs w:val="28"/>
        </w:rPr>
        <w:t xml:space="preserve">й.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Законность предписания предполагает, что предписание выдано в установленном законом порядке, не ущемляющем права поднадзорных субъектов. Кроме того, законными являются те требования, которые ни по форме, ни по существу не противоречат абсолютно определ</w:t>
      </w:r>
      <w:r w:rsidRPr="00A16C73">
        <w:rPr>
          <w:rFonts w:ascii="Times New Roman" w:hAnsi="Times New Roman" w:cs="Times New Roman"/>
          <w:sz w:val="28"/>
          <w:szCs w:val="28"/>
        </w:rPr>
        <w:t>енным предписаниям правовых норм.</w:t>
      </w:r>
    </w:p>
    <w:p w:rsidR="00F52E8D" w:rsidRPr="00A16C73" w:rsidP="00916E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Из материалов дела ус</w:t>
      </w:r>
      <w:r w:rsidR="00DD0F74">
        <w:rPr>
          <w:rFonts w:ascii="Times New Roman" w:hAnsi="Times New Roman" w:cs="Times New Roman"/>
          <w:sz w:val="28"/>
          <w:szCs w:val="28"/>
        </w:rPr>
        <w:t>матривается, что предписание № </w:t>
      </w:r>
      <w:r w:rsidR="004633E5">
        <w:rPr>
          <w:rFonts w:ascii="Times New Roman" w:hAnsi="Times New Roman" w:cs="Times New Roman"/>
          <w:sz w:val="28"/>
          <w:szCs w:val="28"/>
        </w:rPr>
        <w:t>36/2025</w:t>
      </w:r>
      <w:r w:rsidRPr="00A16C73">
        <w:rPr>
          <w:rFonts w:ascii="Times New Roman" w:hAnsi="Times New Roman" w:cs="Times New Roman"/>
          <w:sz w:val="28"/>
          <w:szCs w:val="28"/>
        </w:rPr>
        <w:t xml:space="preserve"> от </w:t>
      </w:r>
      <w:r w:rsidR="004633E5">
        <w:rPr>
          <w:rFonts w:ascii="Times New Roman" w:hAnsi="Times New Roman" w:cs="Times New Roman"/>
          <w:sz w:val="28"/>
          <w:szCs w:val="28"/>
        </w:rPr>
        <w:t>10 декабря 2025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 необходимо было исполнить в срок </w:t>
      </w:r>
      <w:r w:rsidR="00DC4D1A">
        <w:rPr>
          <w:rFonts w:ascii="Times New Roman" w:hAnsi="Times New Roman" w:cs="Times New Roman"/>
          <w:sz w:val="28"/>
          <w:szCs w:val="28"/>
        </w:rPr>
        <w:t>до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r w:rsidR="004633E5">
        <w:rPr>
          <w:rFonts w:ascii="Times New Roman" w:hAnsi="Times New Roman" w:cs="Times New Roman"/>
          <w:sz w:val="28"/>
          <w:szCs w:val="28"/>
        </w:rPr>
        <w:t>15</w:t>
      </w:r>
      <w:r w:rsidR="00B575DB">
        <w:rPr>
          <w:rFonts w:ascii="Times New Roman" w:hAnsi="Times New Roman" w:cs="Times New Roman"/>
          <w:sz w:val="28"/>
          <w:szCs w:val="28"/>
        </w:rPr>
        <w:t xml:space="preserve"> июля 2026</w:t>
      </w:r>
      <w:r w:rsidRPr="00A16C73">
        <w:rPr>
          <w:rFonts w:ascii="Times New Roman" w:hAnsi="Times New Roman" w:cs="Times New Roman"/>
          <w:sz w:val="28"/>
          <w:szCs w:val="28"/>
        </w:rPr>
        <w:t xml:space="preserve"> года включительно, однако, к указанному сроку предписание </w:t>
      </w:r>
      <w:r w:rsidR="004633E5">
        <w:rPr>
          <w:rFonts w:ascii="Times New Roman" w:hAnsi="Times New Roman" w:cs="Times New Roman"/>
          <w:sz w:val="28"/>
          <w:szCs w:val="28"/>
        </w:rPr>
        <w:t>Сайфиддиновым Фаёзиддином Фатхидиновичем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 xml:space="preserve">не исполнено.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Срок для выполнения мероприятий по устранению выявленных нарушений, установленный должностным лицом административного органа, мировой судья находит разумным и достаточным.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Собранные по делу доказательства соответствуют требов</w:t>
      </w:r>
      <w:r w:rsidRPr="00A16C73">
        <w:rPr>
          <w:rFonts w:ascii="Times New Roman" w:hAnsi="Times New Roman" w:cs="Times New Roman"/>
          <w:sz w:val="28"/>
          <w:szCs w:val="28"/>
        </w:rPr>
        <w:t xml:space="preserve">аниям, установленным </w:t>
      </w:r>
      <w:hyperlink r:id="rId6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Кодексом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Российской Федерации об административных правонарушениях, не противоречивы, последовательны, соответствуют критерию </w:t>
      </w:r>
      <w:r w:rsidRPr="00A16C73">
        <w:rPr>
          <w:rFonts w:ascii="Times New Roman" w:hAnsi="Times New Roman" w:cs="Times New Roman"/>
          <w:sz w:val="28"/>
          <w:szCs w:val="28"/>
        </w:rPr>
        <w:t>д</w:t>
      </w:r>
      <w:r w:rsidRPr="00A16C73">
        <w:rPr>
          <w:rFonts w:ascii="Times New Roman" w:hAnsi="Times New Roman" w:cs="Times New Roman"/>
          <w:sz w:val="28"/>
          <w:szCs w:val="28"/>
        </w:rPr>
        <w:t xml:space="preserve">опустимости. Существенных недостатков, влекущих невозможность использования в качестве доказательств, материалы дела не содержат.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Оценивая доказательства в их совокупности, мировой судья квалифицирует действия </w:t>
      </w:r>
      <w:r w:rsidR="004633E5">
        <w:rPr>
          <w:rFonts w:ascii="Times New Roman" w:hAnsi="Times New Roman" w:cs="Times New Roman"/>
          <w:sz w:val="28"/>
          <w:szCs w:val="28"/>
        </w:rPr>
        <w:t>Сайфиддинова Ф</w:t>
      </w:r>
      <w:r w:rsidR="00A25D47">
        <w:rPr>
          <w:rFonts w:ascii="Times New Roman" w:hAnsi="Times New Roman" w:cs="Times New Roman"/>
          <w:sz w:val="28"/>
          <w:szCs w:val="28"/>
        </w:rPr>
        <w:t xml:space="preserve">.Ф. </w:t>
      </w:r>
      <w:r w:rsidRPr="00A16C73">
        <w:rPr>
          <w:rFonts w:ascii="Times New Roman" w:hAnsi="Times New Roman" w:cs="Times New Roman"/>
          <w:sz w:val="28"/>
          <w:szCs w:val="28"/>
        </w:rPr>
        <w:t>по ч. 1 ст. 19.5 Кодекса Ро</w:t>
      </w:r>
      <w:r w:rsidRPr="00A16C73">
        <w:rPr>
          <w:rFonts w:ascii="Times New Roman" w:hAnsi="Times New Roman" w:cs="Times New Roman"/>
          <w:sz w:val="28"/>
          <w:szCs w:val="28"/>
        </w:rPr>
        <w:t xml:space="preserve">ссийской Федерации об административных правонарушениях. 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Обстоятельств, смягчающих и отягчающих административную ответственность, предусмотренных статьями 4.2 и 4.3 КоАП РФ, мировым судьей не установлено.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При назначении наказания мировой судья учитывает </w:t>
      </w:r>
      <w:r w:rsidRPr="00A16C73">
        <w:rPr>
          <w:rFonts w:ascii="Times New Roman" w:hAnsi="Times New Roman" w:cs="Times New Roman"/>
          <w:sz w:val="28"/>
          <w:szCs w:val="28"/>
        </w:rPr>
        <w:t>характер совершенного административного правонарушения, отсутствие обстоятельств, смягчающих и отягчающих административную ответственность, и приходит к выводу, что наказание возможно назначить в виде административного штрафа в минимальном размере, предусм</w:t>
      </w:r>
      <w:r w:rsidRPr="00A16C73">
        <w:rPr>
          <w:rFonts w:ascii="Times New Roman" w:hAnsi="Times New Roman" w:cs="Times New Roman"/>
          <w:sz w:val="28"/>
          <w:szCs w:val="28"/>
        </w:rPr>
        <w:t xml:space="preserve">отренном ч. 1 ст. 19.5 Кодекса РФ об административных правонарушениях. 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Руководствуясь ст.ст. 29.9, 29.10 и 32.2 Кодекса РФ об административных правонарушениях, мировой судья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ПОСТАНОВИЛ:</w:t>
      </w:r>
    </w:p>
    <w:p w:rsidR="00F52E8D" w:rsidRPr="00A16C73" w:rsidP="00916E7D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Сайфиддинова Фаёзиддин</w:t>
      </w:r>
      <w:r w:rsidR="00C03D3C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Фатхидиновича</w:t>
      </w:r>
      <w:r w:rsidR="00916E7D">
        <w:rPr>
          <w:rFonts w:ascii="Times New Roman" w:hAnsi="Times New Roman" w:cs="Times New Roman"/>
          <w:sz w:val="28"/>
          <w:szCs w:val="28"/>
        </w:rPr>
        <w:t xml:space="preserve"> </w:t>
      </w:r>
      <w:r w:rsidRPr="00A16C73">
        <w:rPr>
          <w:rFonts w:ascii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A16C73">
        <w:rPr>
          <w:rFonts w:ascii="Times New Roman" w:hAnsi="Times New Roman" w:cs="Times New Roman"/>
          <w:sz w:val="28"/>
          <w:szCs w:val="28"/>
        </w:rPr>
        <w:t xml:space="preserve"> в совершени</w:t>
      </w:r>
      <w:r w:rsidRPr="00A16C73">
        <w:rPr>
          <w:rFonts w:ascii="Times New Roman" w:hAnsi="Times New Roman" w:cs="Times New Roman"/>
          <w:sz w:val="28"/>
          <w:szCs w:val="28"/>
        </w:rPr>
        <w:t xml:space="preserve">и административного правонарушения, предусмотренного ч. 1 ст. 19.5 Кодекса РФ об административных правонарушениях, и подвергнуть административному наказанию в виде административного штрафа в размере </w:t>
      </w:r>
      <w:r w:rsidR="00F259D2">
        <w:rPr>
          <w:rFonts w:ascii="Times New Roman" w:hAnsi="Times New Roman" w:cs="Times New Roman"/>
          <w:sz w:val="28"/>
          <w:szCs w:val="28"/>
        </w:rPr>
        <w:t>10000</w:t>
      </w:r>
      <w:r w:rsidRPr="00A16C73">
        <w:rPr>
          <w:rFonts w:ascii="Times New Roman" w:hAnsi="Times New Roman" w:cs="Times New Roman"/>
          <w:sz w:val="28"/>
          <w:szCs w:val="28"/>
        </w:rPr>
        <w:t xml:space="preserve"> (</w:t>
      </w:r>
      <w:r w:rsidR="00F259D2">
        <w:rPr>
          <w:rFonts w:ascii="Times New Roman" w:hAnsi="Times New Roman" w:cs="Times New Roman"/>
          <w:sz w:val="28"/>
          <w:szCs w:val="28"/>
        </w:rPr>
        <w:t>десяти тысяч</w:t>
      </w:r>
      <w:r w:rsidRPr="00A16C73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:rsidR="00B575DB" w:rsidRPr="00B575DB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5DB">
        <w:rPr>
          <w:rFonts w:ascii="Times New Roman" w:hAnsi="Times New Roman" w:cs="Times New Roman"/>
          <w:sz w:val="28"/>
          <w:szCs w:val="28"/>
        </w:rPr>
        <w:t xml:space="preserve">Штраф подлежит уплате в УФК по Ханты-Мансийскому автономному округу – Югре </w:t>
      </w:r>
      <w:r w:rsidRPr="00BC3F31">
        <w:rPr>
          <w:rFonts w:ascii="Times New Roman" w:hAnsi="Times New Roman" w:cs="Times New Roman"/>
          <w:color w:val="0000CC"/>
          <w:sz w:val="28"/>
          <w:szCs w:val="28"/>
        </w:rPr>
        <w:t>(Департамент административного обеспечения Ханты-Мансийского автономного округа-Югры)</w:t>
      </w:r>
      <w:r w:rsidRPr="00B575DB">
        <w:rPr>
          <w:rFonts w:ascii="Times New Roman" w:hAnsi="Times New Roman" w:cs="Times New Roman"/>
          <w:sz w:val="28"/>
          <w:szCs w:val="28"/>
        </w:rPr>
        <w:t>, л/с 04872D08080, КПП 860101001, ИНН 8601073664, БИК 007162163, ОКТМО 71875000, банковский счет</w:t>
      </w:r>
      <w:r w:rsidRPr="00B575DB">
        <w:rPr>
          <w:rFonts w:ascii="Times New Roman" w:hAnsi="Times New Roman" w:cs="Times New Roman"/>
          <w:sz w:val="28"/>
          <w:szCs w:val="28"/>
        </w:rPr>
        <w:t xml:space="preserve"> (ЕКС) 40102810245370000007 ОКЦ № 8 УГУ Банка России//УФК по Ханты-Мансийскому автономному округу-Югре г. Ханты-Мансийск, номер казначейского счета 03100643000000018700, КБК </w:t>
      </w:r>
      <w:r w:rsidR="00BC3F31">
        <w:rPr>
          <w:rFonts w:ascii="Times New Roman" w:hAnsi="Times New Roman" w:cs="Times New Roman"/>
          <w:sz w:val="28"/>
          <w:szCs w:val="28"/>
        </w:rPr>
        <w:t>72011601193010005140</w:t>
      </w:r>
      <w:r w:rsidRPr="00B575DB">
        <w:rPr>
          <w:rFonts w:ascii="Times New Roman" w:hAnsi="Times New Roman" w:cs="Times New Roman"/>
          <w:sz w:val="28"/>
          <w:szCs w:val="28"/>
        </w:rPr>
        <w:t xml:space="preserve">, УИН </w:t>
      </w:r>
      <w:r w:rsidRPr="004633E5" w:rsidR="004633E5">
        <w:rPr>
          <w:rFonts w:ascii="Times New Roman" w:hAnsi="Times New Roman" w:cs="Times New Roman"/>
          <w:sz w:val="28"/>
          <w:szCs w:val="28"/>
        </w:rPr>
        <w:t>0412365400485010842619102</w:t>
      </w:r>
      <w:r w:rsidRPr="00B575DB">
        <w:rPr>
          <w:rFonts w:ascii="Times New Roman" w:hAnsi="Times New Roman" w:cs="Times New Roman"/>
          <w:sz w:val="28"/>
          <w:szCs w:val="28"/>
        </w:rPr>
        <w:t>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Административный штраф должен</w:t>
      </w:r>
      <w:r w:rsidRPr="00A16C73">
        <w:rPr>
          <w:rFonts w:ascii="Times New Roman" w:hAnsi="Times New Roman" w:cs="Times New Roman"/>
          <w:sz w:val="28"/>
          <w:szCs w:val="28"/>
        </w:rPr>
        <w:t xml:space="preserve">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</w:t>
      </w:r>
      <w:r w:rsidRPr="00A16C7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sub_315" w:history="1">
        <w:r w:rsidRPr="00A16C73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</w:rPr>
          <w:t>ст. 31.5</w:t>
        </w:r>
      </w:hyperlink>
      <w:r w:rsidRPr="00A16C73">
        <w:rPr>
          <w:rFonts w:ascii="Times New Roman" w:hAnsi="Times New Roman" w:cs="Times New Roman"/>
          <w:sz w:val="28"/>
          <w:szCs w:val="28"/>
        </w:rPr>
        <w:t xml:space="preserve"> Кодекса РФ об администр</w:t>
      </w:r>
      <w:r w:rsidRPr="00A16C73">
        <w:rPr>
          <w:rFonts w:ascii="Times New Roman" w:hAnsi="Times New Roman" w:cs="Times New Roman"/>
          <w:sz w:val="28"/>
          <w:szCs w:val="28"/>
        </w:rPr>
        <w:t>ативных правонарушениях.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Квитанцию об оплате штрафа необходимо представить мировому судье судебного участка № </w:t>
      </w:r>
      <w:r w:rsidR="004633E5">
        <w:rPr>
          <w:rFonts w:ascii="Times New Roman" w:hAnsi="Times New Roman" w:cs="Times New Roman"/>
          <w:sz w:val="28"/>
          <w:szCs w:val="28"/>
        </w:rPr>
        <w:t>8</w:t>
      </w:r>
      <w:r w:rsidRPr="00A16C73">
        <w:rPr>
          <w:rFonts w:ascii="Times New Roman" w:hAnsi="Times New Roman" w:cs="Times New Roman"/>
          <w:sz w:val="28"/>
          <w:szCs w:val="28"/>
        </w:rPr>
        <w:t xml:space="preserve"> Нижневартовского судебного района города окружного значения Нижневартовска Ханты - Мансийского автономного округа – Югры по адресу: г. Нижневарт</w:t>
      </w:r>
      <w:r w:rsidRPr="00A16C73">
        <w:rPr>
          <w:rFonts w:ascii="Times New Roman" w:hAnsi="Times New Roman" w:cs="Times New Roman"/>
          <w:sz w:val="28"/>
          <w:szCs w:val="28"/>
        </w:rPr>
        <w:t>овск, ул. Нефтяников, д. 6, каб. 231.</w:t>
      </w:r>
    </w:p>
    <w:p w:rsidR="00F52E8D" w:rsidRPr="00A16C73" w:rsidP="00916E7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DD0F74" w:rsidP="004633E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6C73">
        <w:rPr>
          <w:rFonts w:ascii="Times New Roman" w:hAnsi="Times New Roman" w:cs="Times New Roman"/>
          <w:sz w:val="28"/>
          <w:szCs w:val="28"/>
        </w:rPr>
        <w:t>Постановление может быть обжаловано в Нижневар</w:t>
      </w:r>
      <w:r w:rsidRPr="00A16C73">
        <w:rPr>
          <w:rFonts w:ascii="Times New Roman" w:hAnsi="Times New Roman" w:cs="Times New Roman"/>
          <w:sz w:val="28"/>
          <w:szCs w:val="28"/>
        </w:rPr>
        <w:t xml:space="preserve">товский городской суд в течение десяти суток со дня вручения или получения копии постановления через мирового судью судебного участка № </w:t>
      </w:r>
      <w:r w:rsidR="004633E5">
        <w:rPr>
          <w:rFonts w:ascii="Times New Roman" w:hAnsi="Times New Roman" w:cs="Times New Roman"/>
          <w:sz w:val="28"/>
          <w:szCs w:val="28"/>
        </w:rPr>
        <w:t>8</w:t>
      </w:r>
      <w:r w:rsidRPr="00A16C73">
        <w:rPr>
          <w:rFonts w:ascii="Times New Roman" w:hAnsi="Times New Roman" w:cs="Times New Roman"/>
          <w:sz w:val="28"/>
          <w:szCs w:val="28"/>
        </w:rPr>
        <w:t>.</w:t>
      </w:r>
    </w:p>
    <w:p w:rsidR="004633E5" w:rsidP="004633E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25D47" w:rsidRPr="00A16C73" w:rsidP="004633E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3E5" w:rsidRPr="004633E5" w:rsidP="004633E5">
      <w:pPr>
        <w:spacing w:after="0" w:line="240" w:lineRule="auto"/>
        <w:ind w:right="-5"/>
        <w:rPr>
          <w:rFonts w:ascii="Times New Roman" w:eastAsia="MS Mincho" w:hAnsi="Times New Roman" w:cs="Times New Roman"/>
          <w:bCs/>
          <w:sz w:val="28"/>
          <w:szCs w:val="28"/>
          <w:lang w:eastAsia="ru-RU"/>
        </w:rPr>
      </w:pPr>
      <w:r w:rsidRPr="004633E5">
        <w:rPr>
          <w:rFonts w:ascii="Times New Roman" w:eastAsia="MS Mincho" w:hAnsi="Times New Roman" w:cs="Times New Roman"/>
          <w:bCs/>
          <w:sz w:val="28"/>
          <w:szCs w:val="28"/>
          <w:lang w:eastAsia="ru-RU"/>
        </w:rPr>
        <w:t>Мировой судья                                                                                     Т.А. Лаптева</w:t>
      </w:r>
    </w:p>
    <w:sectPr w:rsidSect="005474FB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52"/>
    <w:rsid w:val="00090A67"/>
    <w:rsid w:val="000E296A"/>
    <w:rsid w:val="000F79CE"/>
    <w:rsid w:val="001A1B21"/>
    <w:rsid w:val="00293FF2"/>
    <w:rsid w:val="00436B48"/>
    <w:rsid w:val="004633E5"/>
    <w:rsid w:val="004D7264"/>
    <w:rsid w:val="004E6D2F"/>
    <w:rsid w:val="004F20AF"/>
    <w:rsid w:val="005474FB"/>
    <w:rsid w:val="005E51D5"/>
    <w:rsid w:val="006D34A8"/>
    <w:rsid w:val="007024C2"/>
    <w:rsid w:val="007920AE"/>
    <w:rsid w:val="007939C5"/>
    <w:rsid w:val="007A0F46"/>
    <w:rsid w:val="008C14B5"/>
    <w:rsid w:val="008D71BA"/>
    <w:rsid w:val="00902E31"/>
    <w:rsid w:val="00915979"/>
    <w:rsid w:val="00916E7D"/>
    <w:rsid w:val="00942802"/>
    <w:rsid w:val="00A16C73"/>
    <w:rsid w:val="00A25D47"/>
    <w:rsid w:val="00A6680D"/>
    <w:rsid w:val="00B51670"/>
    <w:rsid w:val="00B575DB"/>
    <w:rsid w:val="00B81652"/>
    <w:rsid w:val="00BA0D28"/>
    <w:rsid w:val="00BC3F31"/>
    <w:rsid w:val="00C03D3C"/>
    <w:rsid w:val="00C225C2"/>
    <w:rsid w:val="00D43063"/>
    <w:rsid w:val="00D53DB4"/>
    <w:rsid w:val="00D64B3B"/>
    <w:rsid w:val="00DC4D1A"/>
    <w:rsid w:val="00DC4FE3"/>
    <w:rsid w:val="00DD0F74"/>
    <w:rsid w:val="00F1543B"/>
    <w:rsid w:val="00F259D2"/>
    <w:rsid w:val="00F431D6"/>
    <w:rsid w:val="00F52E8D"/>
    <w:rsid w:val="00F55959"/>
    <w:rsid w:val="00F903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C8A6597-4AB7-4F6F-B4D4-FF9B22496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52E8D"/>
    <w:rPr>
      <w:color w:val="0563C1" w:themeColor="hyperlink"/>
      <w:u w:val="single"/>
    </w:rPr>
  </w:style>
  <w:style w:type="paragraph" w:styleId="BodyTextIndent">
    <w:name w:val="Body Text Indent"/>
    <w:basedOn w:val="Normal"/>
    <w:link w:val="a"/>
    <w:semiHidden/>
    <w:unhideWhenUsed/>
    <w:rsid w:val="00F52E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F52E8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Emphasis">
    <w:name w:val="Emphasis"/>
    <w:basedOn w:val="DefaultParagraphFont"/>
    <w:uiPriority w:val="20"/>
    <w:qFormat/>
    <w:rsid w:val="00F52E8D"/>
    <w:rPr>
      <w:i/>
      <w:iCs/>
    </w:rPr>
  </w:style>
  <w:style w:type="paragraph" w:styleId="BalloonText">
    <w:name w:val="Balloon Text"/>
    <w:basedOn w:val="Normal"/>
    <w:link w:val="a0"/>
    <w:uiPriority w:val="99"/>
    <w:semiHidden/>
    <w:unhideWhenUsed/>
    <w:rsid w:val="00DD0F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DD0F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25267.19501/" TargetMode="External" /><Relationship Id="rId6" Type="http://schemas.openxmlformats.org/officeDocument/2006/relationships/hyperlink" Target="consultantplus://offline/ref=33EFD8F9258748CC5C01DCC3AA345D91101DB8CDB216A803ECFE8D33F1K0B4L" TargetMode="External" /><Relationship Id="rId7" Type="http://schemas.openxmlformats.org/officeDocument/2006/relationships/hyperlink" Target="file:///P:\&#1057;&#1091;&#1076;&#1100;&#1080;\&#1051;&#1072;&#1087;&#1090;&#1077;&#1074;&#1072;%20&#1058;&#1040;\&#1040;&#1044;&#1052;&#1048;&#1053;&#1048;&#1057;&#1058;&#1056;&#1040;&#1058;&#1048;&#1042;&#1053;&#1067;&#1045;\&#1040;&#1044;&#1052;.%20&#1044;&#1045;&#1051;&#1040;%202026%20&#1075;&#1086;&#1076;\&#1040;&#1042;&#1043;&#1059;&#1057;&#1058;%202026%20&#1075;&#1086;&#1076;&#1072;\19.08.2026\&#1054;&#1054;&#1054;%20&#1053;&#1080;&#1078;&#1085;&#1077;&#1074;&#1072;&#1088;&#1090;&#1086;&#1074;&#1089;&#1082;&#1075;&#1072;&#1079;%20&#1095;.%201%20&#1089;&#1090;.%2019.5%20-&#1040;&#1044;&#1052;.%20&#1053;&#1042;%20%20&#1085;&#1077;&#1103;&#1074;&#1082;&#1072;-%20&#1096;&#1090;&#1088;&#1072;&#1092;.doc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4A046-84B7-49C7-91EA-4AE00C356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